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95" w:rsidRPr="005C2F86" w:rsidRDefault="00383CAD" w:rsidP="005C2F86">
      <w:pPr>
        <w:ind w:firstLineChars="50" w:firstLine="161"/>
        <w:jc w:val="center"/>
        <w:rPr>
          <w:rFonts w:asciiTheme="minorEastAsia" w:hAnsiTheme="minorEastAsia"/>
          <w:b/>
          <w:sz w:val="32"/>
          <w:szCs w:val="32"/>
        </w:rPr>
      </w:pPr>
      <w:r w:rsidRPr="005C2F86">
        <w:rPr>
          <w:rFonts w:asciiTheme="minorEastAsia" w:hAnsiTheme="minorEastAsia" w:hint="eastAsia"/>
          <w:b/>
          <w:sz w:val="32"/>
          <w:szCs w:val="32"/>
        </w:rPr>
        <w:t>2023</w:t>
      </w:r>
      <w:r w:rsidR="00F21095" w:rsidRPr="005C2F86">
        <w:rPr>
          <w:rFonts w:asciiTheme="minorEastAsia" w:hAnsiTheme="minorEastAsia" w:hint="eastAsia"/>
          <w:b/>
          <w:sz w:val="32"/>
          <w:szCs w:val="32"/>
        </w:rPr>
        <w:t>年</w:t>
      </w:r>
      <w:r w:rsidR="00FA1D05" w:rsidRPr="005C2F86">
        <w:rPr>
          <w:rFonts w:asciiTheme="minorEastAsia" w:hAnsiTheme="minorEastAsia" w:hint="eastAsia"/>
          <w:b/>
          <w:sz w:val="32"/>
          <w:szCs w:val="32"/>
        </w:rPr>
        <w:t>镇江市第四人民医院</w:t>
      </w:r>
      <w:r w:rsidR="00B50788" w:rsidRPr="005C2F86">
        <w:rPr>
          <w:rFonts w:asciiTheme="minorEastAsia" w:hAnsiTheme="minorEastAsia" w:hint="eastAsia"/>
          <w:b/>
          <w:sz w:val="32"/>
          <w:szCs w:val="32"/>
        </w:rPr>
        <w:t>公开招聘</w:t>
      </w:r>
      <w:r w:rsidR="00F21095" w:rsidRPr="005C2F86">
        <w:rPr>
          <w:rFonts w:asciiTheme="minorEastAsia" w:hAnsiTheme="minorEastAsia" w:hint="eastAsia"/>
          <w:b/>
          <w:sz w:val="32"/>
          <w:szCs w:val="32"/>
        </w:rPr>
        <w:t>(</w:t>
      </w:r>
      <w:r w:rsidRPr="005C2F86">
        <w:rPr>
          <w:rFonts w:asciiTheme="minorEastAsia" w:hAnsiTheme="minorEastAsia" w:hint="eastAsia"/>
          <w:b/>
          <w:sz w:val="32"/>
          <w:szCs w:val="32"/>
        </w:rPr>
        <w:t>第一</w:t>
      </w:r>
      <w:r w:rsidR="00B50788" w:rsidRPr="005C2F86">
        <w:rPr>
          <w:rFonts w:asciiTheme="minorEastAsia" w:hAnsiTheme="minorEastAsia" w:hint="eastAsia"/>
          <w:b/>
          <w:sz w:val="32"/>
          <w:szCs w:val="32"/>
        </w:rPr>
        <w:t>批</w:t>
      </w:r>
      <w:r w:rsidR="00F21095" w:rsidRPr="005C2F86">
        <w:rPr>
          <w:rFonts w:asciiTheme="minorEastAsia" w:hAnsiTheme="minorEastAsia" w:hint="eastAsia"/>
          <w:b/>
          <w:sz w:val="32"/>
          <w:szCs w:val="32"/>
        </w:rPr>
        <w:t>)</w:t>
      </w:r>
    </w:p>
    <w:p w:rsidR="00FA1D05" w:rsidRPr="005C2F86" w:rsidRDefault="000B41F7" w:rsidP="005C2F86">
      <w:pPr>
        <w:ind w:firstLineChars="50" w:firstLine="161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报名、资格审核</w:t>
      </w:r>
      <w:r w:rsidR="00FA1D05" w:rsidRPr="005C2F86">
        <w:rPr>
          <w:rFonts w:asciiTheme="minorEastAsia" w:hAnsiTheme="minorEastAsia" w:hint="eastAsia"/>
          <w:b/>
          <w:sz w:val="32"/>
          <w:szCs w:val="32"/>
        </w:rPr>
        <w:t>等事项公告</w:t>
      </w:r>
    </w:p>
    <w:p w:rsidR="00FA1D05" w:rsidRPr="00FA1D05" w:rsidRDefault="00FA1D05" w:rsidP="00FA1D05">
      <w:pPr>
        <w:rPr>
          <w:sz w:val="28"/>
          <w:szCs w:val="28"/>
        </w:rPr>
      </w:pPr>
    </w:p>
    <w:p w:rsidR="00FA1D05" w:rsidRPr="00604902" w:rsidRDefault="00931C53" w:rsidP="0060490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4902">
        <w:rPr>
          <w:rFonts w:ascii="仿宋_GB2312" w:eastAsia="仿宋_GB2312" w:hint="eastAsia"/>
          <w:sz w:val="32"/>
          <w:szCs w:val="32"/>
        </w:rPr>
        <w:t>根据</w:t>
      </w:r>
      <w:r w:rsidR="00B50788" w:rsidRPr="00604902">
        <w:rPr>
          <w:rFonts w:ascii="仿宋_GB2312" w:eastAsia="仿宋_GB2312" w:hint="eastAsia"/>
          <w:sz w:val="32"/>
          <w:szCs w:val="32"/>
        </w:rPr>
        <w:t>《镇江市卫生健康委员会</w:t>
      </w:r>
      <w:r w:rsidR="00383CAD" w:rsidRPr="00604902">
        <w:rPr>
          <w:rFonts w:ascii="仿宋_GB2312" w:eastAsia="仿宋_GB2312" w:hint="eastAsia"/>
          <w:sz w:val="32"/>
          <w:szCs w:val="32"/>
        </w:rPr>
        <w:t>2023年公开招聘第一</w:t>
      </w:r>
      <w:r w:rsidR="00B50788" w:rsidRPr="00604902">
        <w:rPr>
          <w:rFonts w:ascii="仿宋_GB2312" w:eastAsia="仿宋_GB2312" w:hint="eastAsia"/>
          <w:sz w:val="32"/>
          <w:szCs w:val="32"/>
        </w:rPr>
        <w:t>批工作人员</w:t>
      </w:r>
      <w:r w:rsidR="003B0B77" w:rsidRPr="00604902">
        <w:rPr>
          <w:rFonts w:ascii="仿宋_GB2312" w:eastAsia="仿宋_GB2312" w:hint="eastAsia"/>
          <w:sz w:val="32"/>
          <w:szCs w:val="32"/>
        </w:rPr>
        <w:t>公告》</w:t>
      </w:r>
      <w:r w:rsidR="00F21095" w:rsidRPr="00604902">
        <w:rPr>
          <w:rFonts w:ascii="仿宋_GB2312" w:eastAsia="仿宋_GB2312" w:hint="eastAsia"/>
          <w:sz w:val="32"/>
          <w:szCs w:val="32"/>
        </w:rPr>
        <w:t xml:space="preserve"> ( 镇人社事招公告〔</w:t>
      </w:r>
      <w:r w:rsidR="00383CAD" w:rsidRPr="00604902">
        <w:rPr>
          <w:rFonts w:ascii="仿宋_GB2312" w:eastAsia="仿宋_GB2312" w:hint="eastAsia"/>
          <w:sz w:val="32"/>
          <w:szCs w:val="32"/>
        </w:rPr>
        <w:t>2023</w:t>
      </w:r>
      <w:r w:rsidR="00F21095" w:rsidRPr="00604902">
        <w:rPr>
          <w:rFonts w:ascii="仿宋_GB2312" w:eastAsia="仿宋_GB2312" w:hint="eastAsia"/>
          <w:sz w:val="32"/>
          <w:szCs w:val="32"/>
        </w:rPr>
        <w:t>〕</w:t>
      </w:r>
      <w:r w:rsidR="00383CAD" w:rsidRPr="00604902">
        <w:rPr>
          <w:rFonts w:ascii="仿宋_GB2312" w:eastAsia="仿宋_GB2312" w:hint="eastAsia"/>
          <w:sz w:val="32"/>
          <w:szCs w:val="32"/>
        </w:rPr>
        <w:t>1</w:t>
      </w:r>
      <w:r w:rsidR="00F21095" w:rsidRPr="00604902">
        <w:rPr>
          <w:rFonts w:ascii="仿宋_GB2312" w:eastAsia="仿宋_GB2312" w:hint="eastAsia"/>
          <w:sz w:val="32"/>
          <w:szCs w:val="32"/>
        </w:rPr>
        <w:t>号)</w:t>
      </w:r>
      <w:r w:rsidR="00F21095" w:rsidRPr="00604902">
        <w:rPr>
          <w:rFonts w:ascii="仿宋_GB2312" w:eastAsia="仿宋_GB2312" w:hint="eastAsia"/>
          <w:sz w:val="32"/>
          <w:szCs w:val="32"/>
        </w:rPr>
        <w:t> </w:t>
      </w:r>
      <w:r w:rsidR="003B0B77" w:rsidRPr="00604902">
        <w:rPr>
          <w:rFonts w:ascii="仿宋_GB2312" w:eastAsia="仿宋_GB2312" w:hint="eastAsia"/>
          <w:sz w:val="32"/>
          <w:szCs w:val="32"/>
        </w:rPr>
        <w:t>文件规定，我院</w:t>
      </w:r>
      <w:r w:rsidR="00FA1D05" w:rsidRPr="00604902">
        <w:rPr>
          <w:rFonts w:ascii="仿宋_GB2312" w:eastAsia="仿宋_GB2312" w:hint="eastAsia"/>
          <w:sz w:val="32"/>
          <w:szCs w:val="32"/>
        </w:rPr>
        <w:t>现就有关事项公告如下：</w:t>
      </w:r>
    </w:p>
    <w:p w:rsidR="003B0B77" w:rsidRPr="00604902" w:rsidRDefault="003B0B77" w:rsidP="00604902">
      <w:pPr>
        <w:ind w:firstLineChars="150" w:firstLine="482"/>
        <w:rPr>
          <w:rFonts w:ascii="黑体" w:eastAsia="黑体"/>
          <w:b/>
          <w:sz w:val="32"/>
          <w:szCs w:val="32"/>
        </w:rPr>
      </w:pPr>
      <w:r w:rsidRPr="00604902">
        <w:rPr>
          <w:rFonts w:ascii="黑体" w:eastAsia="黑体" w:hint="eastAsia"/>
          <w:b/>
          <w:sz w:val="32"/>
          <w:szCs w:val="32"/>
        </w:rPr>
        <w:t>一、报名起止时间</w:t>
      </w:r>
    </w:p>
    <w:p w:rsidR="00FA1D05" w:rsidRPr="00604902" w:rsidRDefault="00292FA4" w:rsidP="00604902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604902">
        <w:rPr>
          <w:rFonts w:ascii="仿宋_GB2312" w:eastAsia="仿宋_GB2312" w:hint="eastAsia"/>
          <w:sz w:val="32"/>
          <w:szCs w:val="32"/>
        </w:rPr>
        <w:t>公告发布</w:t>
      </w:r>
      <w:r w:rsidR="00575BED" w:rsidRPr="00604902">
        <w:rPr>
          <w:rFonts w:ascii="仿宋_GB2312" w:eastAsia="仿宋_GB2312" w:hint="eastAsia"/>
          <w:sz w:val="32"/>
          <w:szCs w:val="32"/>
        </w:rPr>
        <w:t>之日起</w:t>
      </w:r>
      <w:r w:rsidR="001F3874" w:rsidRPr="00604902">
        <w:rPr>
          <w:rFonts w:ascii="仿宋_GB2312" w:eastAsia="仿宋_GB2312" w:hint="eastAsia"/>
          <w:sz w:val="32"/>
          <w:szCs w:val="32"/>
        </w:rPr>
        <w:t>至</w:t>
      </w:r>
      <w:r w:rsidR="00383CAD" w:rsidRPr="00604902">
        <w:rPr>
          <w:rFonts w:ascii="仿宋_GB2312" w:eastAsia="仿宋_GB2312" w:hint="eastAsia"/>
          <w:sz w:val="32"/>
          <w:szCs w:val="32"/>
        </w:rPr>
        <w:t>2023年1</w:t>
      </w:r>
      <w:r w:rsidR="00FA1D05" w:rsidRPr="00604902">
        <w:rPr>
          <w:rFonts w:ascii="仿宋_GB2312" w:eastAsia="仿宋_GB2312" w:hint="eastAsia"/>
          <w:sz w:val="32"/>
          <w:szCs w:val="32"/>
        </w:rPr>
        <w:t xml:space="preserve">月 </w:t>
      </w:r>
      <w:r w:rsidR="00373B06" w:rsidRPr="00604902">
        <w:rPr>
          <w:rFonts w:ascii="仿宋_GB2312" w:eastAsia="仿宋_GB2312" w:hint="eastAsia"/>
          <w:sz w:val="32"/>
          <w:szCs w:val="32"/>
        </w:rPr>
        <w:t>31</w:t>
      </w:r>
      <w:r w:rsidR="00FA1D05" w:rsidRPr="00604902">
        <w:rPr>
          <w:rFonts w:ascii="仿宋_GB2312" w:eastAsia="仿宋_GB2312" w:hint="eastAsia"/>
          <w:sz w:val="32"/>
          <w:szCs w:val="32"/>
        </w:rPr>
        <w:t>日</w:t>
      </w:r>
      <w:r w:rsidR="002B5E2A" w:rsidRPr="00604902">
        <w:rPr>
          <w:rFonts w:ascii="仿宋_GB2312" w:eastAsia="仿宋_GB2312" w:hint="eastAsia"/>
          <w:sz w:val="32"/>
          <w:szCs w:val="32"/>
        </w:rPr>
        <w:t>止</w:t>
      </w:r>
      <w:r w:rsidR="00FA1D05" w:rsidRPr="00604902">
        <w:rPr>
          <w:rFonts w:ascii="仿宋_GB2312" w:eastAsia="仿宋_GB2312" w:hint="eastAsia"/>
          <w:sz w:val="32"/>
          <w:szCs w:val="32"/>
        </w:rPr>
        <w:t>。</w:t>
      </w:r>
    </w:p>
    <w:p w:rsidR="00FA1D05" w:rsidRPr="00604902" w:rsidRDefault="003B0B77" w:rsidP="00604902">
      <w:pPr>
        <w:ind w:firstLineChars="150" w:firstLine="482"/>
        <w:rPr>
          <w:rFonts w:ascii="黑体" w:eastAsia="黑体"/>
          <w:b/>
          <w:sz w:val="32"/>
          <w:szCs w:val="32"/>
        </w:rPr>
      </w:pPr>
      <w:r w:rsidRPr="00604902">
        <w:rPr>
          <w:rFonts w:ascii="黑体" w:eastAsia="黑体" w:hint="eastAsia"/>
          <w:b/>
          <w:sz w:val="32"/>
          <w:szCs w:val="32"/>
        </w:rPr>
        <w:t>二、报名方式</w:t>
      </w:r>
    </w:p>
    <w:p w:rsidR="00604902" w:rsidRPr="00604902" w:rsidRDefault="00F93A32" w:rsidP="00604902">
      <w:pPr>
        <w:ind w:firstLineChars="150" w:firstLine="480"/>
        <w:rPr>
          <w:rFonts w:ascii="仿宋_GB2312" w:eastAsia="仿宋_GB2312" w:hAnsiTheme="minorEastAsia"/>
          <w:color w:val="333333"/>
          <w:sz w:val="32"/>
          <w:szCs w:val="32"/>
        </w:rPr>
      </w:pPr>
      <w:r w:rsidRPr="00604902">
        <w:rPr>
          <w:rFonts w:ascii="仿宋_GB2312" w:eastAsia="仿宋_GB2312" w:hAnsiTheme="minorEastAsia" w:hint="eastAsia"/>
          <w:color w:val="333333"/>
          <w:sz w:val="32"/>
          <w:szCs w:val="32"/>
        </w:rPr>
        <w:t>应聘者发送电子邮件报名。填写《镇江市事业单位公开招聘工作人员报名登记表》，同时将报名所需的身份证、毕业证、学位证、资格证书、职称证书、留学回国人员学历认证</w:t>
      </w:r>
      <w:r w:rsidR="00641E4C" w:rsidRPr="00604902">
        <w:rPr>
          <w:rFonts w:ascii="仿宋_GB2312" w:eastAsia="仿宋_GB2312" w:hAnsiTheme="minorEastAsia" w:hint="eastAsia"/>
          <w:color w:val="333333"/>
          <w:sz w:val="32"/>
          <w:szCs w:val="32"/>
        </w:rPr>
        <w:t>和所修课程目录</w:t>
      </w:r>
      <w:r w:rsidRPr="00604902">
        <w:rPr>
          <w:rFonts w:ascii="仿宋_GB2312" w:eastAsia="仿宋_GB2312" w:hAnsiTheme="minorEastAsia" w:hint="eastAsia"/>
          <w:color w:val="333333"/>
          <w:sz w:val="32"/>
          <w:szCs w:val="32"/>
        </w:rPr>
        <w:t>以及其他招聘岗位所需要的证书、证明等材料的原件进行扫描或拍照。</w:t>
      </w:r>
    </w:p>
    <w:p w:rsidR="00FA1D05" w:rsidRPr="00604902" w:rsidRDefault="00FF4345" w:rsidP="00604902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60490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</w:t>
      </w:r>
      <w:r w:rsidRPr="00604902">
        <w:rPr>
          <w:rFonts w:ascii="仿宋_GB2312" w:eastAsia="仿宋_GB2312" w:hAnsi="宋体" w:hint="eastAsia"/>
          <w:color w:val="333333"/>
          <w:sz w:val="32"/>
          <w:szCs w:val="32"/>
        </w:rPr>
        <w:t>023</w:t>
      </w:r>
      <w:r w:rsidRPr="00604902">
        <w:rPr>
          <w:rFonts w:ascii="仿宋_GB2312" w:eastAsia="仿宋_GB2312" w:hAnsiTheme="minorEastAsia" w:hint="eastAsia"/>
          <w:color w:val="333333"/>
          <w:sz w:val="32"/>
          <w:szCs w:val="32"/>
        </w:rPr>
        <w:t>年国内应届毕业生须提供《毕业生双向选择就业推荐表》扫描件, 2023年国(境)外应届毕业生须提供入学通知和所学课程目录；2021年和2022年普通高校毕业生，以及国（境）外同期毕业且已完成学历认证等仍未落实工作单位的人员，应聘面向2023年毕业生岗位，还须提供未签</w:t>
      </w:r>
      <w:r w:rsidR="00611544" w:rsidRPr="00604902">
        <w:rPr>
          <w:rFonts w:ascii="仿宋_GB2312" w:eastAsia="仿宋_GB2312" w:hAnsiTheme="minorEastAsia" w:hint="eastAsia"/>
          <w:color w:val="333333"/>
          <w:sz w:val="32"/>
          <w:szCs w:val="32"/>
        </w:rPr>
        <w:t>订的《高校毕业生就业协议书》，并签署未落实工作单位的承诺书</w:t>
      </w:r>
      <w:r w:rsidRPr="00604902">
        <w:rPr>
          <w:rFonts w:ascii="仿宋_GB2312" w:eastAsia="仿宋_GB2312" w:hAnsiTheme="minorEastAsia" w:hint="eastAsia"/>
          <w:color w:val="333333"/>
          <w:sz w:val="32"/>
          <w:szCs w:val="32"/>
        </w:rPr>
        <w:t>扫描件。</w:t>
      </w:r>
      <w:r w:rsidR="00F93A32" w:rsidRPr="00604902">
        <w:rPr>
          <w:rFonts w:ascii="仿宋_GB2312" w:eastAsia="仿宋_GB2312" w:hAnsiTheme="minorEastAsia" w:hint="eastAsia"/>
          <w:color w:val="333333"/>
          <w:sz w:val="32"/>
          <w:szCs w:val="32"/>
        </w:rPr>
        <w:t>邮件主题请写成“姓名+联系方式+应聘岗位”的格式，一起发送至招聘单位报名邮箱</w:t>
      </w:r>
      <w:r w:rsidR="00F21095" w:rsidRPr="00604902">
        <w:rPr>
          <w:rFonts w:ascii="仿宋_GB2312" w:eastAsia="仿宋_GB2312" w:hAnsiTheme="minorEastAsia" w:hint="eastAsia"/>
          <w:color w:val="333333"/>
          <w:sz w:val="32"/>
          <w:szCs w:val="32"/>
        </w:rPr>
        <w:t>(zjsybm@163.com)</w:t>
      </w:r>
      <w:r w:rsidR="00F93A32" w:rsidRPr="00604902">
        <w:rPr>
          <w:rFonts w:ascii="仿宋_GB2312" w:eastAsia="仿宋_GB2312" w:hAnsiTheme="minorEastAsia" w:hint="eastAsia"/>
          <w:color w:val="333333"/>
          <w:sz w:val="32"/>
          <w:szCs w:val="32"/>
        </w:rPr>
        <w:t>，并</w:t>
      </w:r>
      <w:r w:rsidR="00F93A32" w:rsidRPr="00604902">
        <w:rPr>
          <w:rFonts w:ascii="仿宋_GB2312" w:eastAsia="仿宋_GB2312" w:hAnsiTheme="minorEastAsia" w:hint="eastAsia"/>
          <w:color w:val="333333"/>
          <w:sz w:val="32"/>
          <w:szCs w:val="32"/>
        </w:rPr>
        <w:lastRenderedPageBreak/>
        <w:t>与招聘单位联系进行电话确认，务必保持联系畅通</w:t>
      </w:r>
      <w:r w:rsidR="00483E4D" w:rsidRPr="00604902">
        <w:rPr>
          <w:rFonts w:ascii="仿宋_GB2312" w:eastAsia="仿宋_GB2312" w:hAnsiTheme="minorEastAsia" w:hint="eastAsia"/>
          <w:color w:val="333333"/>
          <w:sz w:val="32"/>
          <w:szCs w:val="32"/>
        </w:rPr>
        <w:t>。</w:t>
      </w:r>
    </w:p>
    <w:p w:rsidR="00FA1D05" w:rsidRPr="00604902" w:rsidRDefault="00FA1D05" w:rsidP="00604902">
      <w:pPr>
        <w:ind w:firstLineChars="150" w:firstLine="482"/>
        <w:rPr>
          <w:rFonts w:ascii="黑体" w:eastAsia="黑体"/>
          <w:b/>
          <w:sz w:val="32"/>
          <w:szCs w:val="32"/>
        </w:rPr>
      </w:pPr>
      <w:r w:rsidRPr="00604902">
        <w:rPr>
          <w:rFonts w:ascii="黑体" w:eastAsia="黑体" w:hint="eastAsia"/>
          <w:b/>
          <w:sz w:val="32"/>
          <w:szCs w:val="32"/>
        </w:rPr>
        <w:t>三、资格审核</w:t>
      </w:r>
    </w:p>
    <w:p w:rsidR="003B0B77" w:rsidRPr="00604902" w:rsidRDefault="00604902" w:rsidP="00604902">
      <w:pPr>
        <w:ind w:firstLineChars="150" w:firstLine="480"/>
        <w:rPr>
          <w:rFonts w:ascii="仿宋_GB2312" w:eastAsia="仿宋_GB2312" w:hAnsiTheme="minorEastAsia"/>
          <w:color w:val="333333"/>
          <w:sz w:val="32"/>
          <w:szCs w:val="32"/>
        </w:rPr>
      </w:pPr>
      <w:r>
        <w:rPr>
          <w:rFonts w:ascii="仿宋_GB2312" w:eastAsia="仿宋_GB2312" w:hAnsiTheme="minorEastAsia" w:hint="eastAsia"/>
          <w:color w:val="333333"/>
          <w:sz w:val="32"/>
          <w:szCs w:val="32"/>
        </w:rPr>
        <w:t>（一）</w:t>
      </w:r>
      <w:r w:rsidR="00483E4D" w:rsidRPr="00604902">
        <w:rPr>
          <w:rFonts w:ascii="仿宋_GB2312" w:eastAsia="仿宋_GB2312" w:hAnsiTheme="minorEastAsia" w:hint="eastAsia"/>
          <w:color w:val="333333"/>
          <w:sz w:val="32"/>
          <w:szCs w:val="32"/>
        </w:rPr>
        <w:t>考试前，招聘单位将对应聘人员报</w:t>
      </w:r>
      <w:r w:rsidR="00D16683" w:rsidRPr="00604902">
        <w:rPr>
          <w:rFonts w:ascii="仿宋_GB2312" w:eastAsia="仿宋_GB2312" w:hAnsiTheme="minorEastAsia" w:hint="eastAsia"/>
          <w:color w:val="333333"/>
          <w:sz w:val="32"/>
          <w:szCs w:val="32"/>
        </w:rPr>
        <w:t>名所需的</w:t>
      </w:r>
      <w:r w:rsidR="00B51243" w:rsidRPr="00604902">
        <w:rPr>
          <w:rFonts w:ascii="仿宋_GB2312" w:eastAsia="仿宋_GB2312" w:hAnsiTheme="minorEastAsia" w:hint="eastAsia"/>
          <w:color w:val="333333"/>
          <w:sz w:val="32"/>
          <w:szCs w:val="32"/>
        </w:rPr>
        <w:t>身份证、毕业证、学位证、资格证书、职称证书、留学回国人员学历认证</w:t>
      </w:r>
      <w:r w:rsidR="00F21095" w:rsidRPr="00604902">
        <w:rPr>
          <w:rFonts w:ascii="仿宋_GB2312" w:eastAsia="仿宋_GB2312" w:hAnsiTheme="minorEastAsia" w:hint="eastAsia"/>
          <w:color w:val="333333"/>
          <w:sz w:val="32"/>
          <w:szCs w:val="32"/>
        </w:rPr>
        <w:t>,</w:t>
      </w:r>
      <w:r w:rsidR="00B51243" w:rsidRPr="00604902">
        <w:rPr>
          <w:rFonts w:ascii="仿宋_GB2312" w:eastAsia="仿宋_GB2312" w:hAnsiTheme="minorEastAsia" w:hint="eastAsia"/>
          <w:color w:val="333333"/>
          <w:sz w:val="32"/>
          <w:szCs w:val="32"/>
        </w:rPr>
        <w:t>以及其他招聘岗位所需要的证书、证明等材料的原件</w:t>
      </w:r>
      <w:r w:rsidR="00D16683" w:rsidRPr="00604902">
        <w:rPr>
          <w:rFonts w:ascii="仿宋_GB2312" w:eastAsia="仿宋_GB2312" w:hAnsiTheme="minorEastAsia" w:hint="eastAsia"/>
          <w:color w:val="333333"/>
          <w:sz w:val="32"/>
          <w:szCs w:val="32"/>
        </w:rPr>
        <w:t>进行资格复审。</w:t>
      </w:r>
    </w:p>
    <w:p w:rsidR="00FA1D05" w:rsidRPr="00604902" w:rsidRDefault="00604902" w:rsidP="00604902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EastAsia" w:hint="eastAsia"/>
          <w:color w:val="333333"/>
          <w:sz w:val="32"/>
          <w:szCs w:val="32"/>
        </w:rPr>
        <w:t>（二）</w:t>
      </w:r>
      <w:r w:rsidR="008F206F" w:rsidRPr="00604902">
        <w:rPr>
          <w:rFonts w:ascii="仿宋_GB2312" w:eastAsia="仿宋_GB2312" w:hint="eastAsia"/>
          <w:sz w:val="32"/>
          <w:szCs w:val="32"/>
        </w:rPr>
        <w:t>资格审核和发放准考证时间：</w:t>
      </w:r>
      <w:r w:rsidR="00373B06" w:rsidRPr="00604902">
        <w:rPr>
          <w:rFonts w:ascii="仿宋_GB2312" w:eastAsia="仿宋_GB2312" w:hint="eastAsia"/>
          <w:sz w:val="32"/>
          <w:szCs w:val="32"/>
        </w:rPr>
        <w:t>2023年公开招聘第一</w:t>
      </w:r>
      <w:r w:rsidR="008F206F" w:rsidRPr="00604902">
        <w:rPr>
          <w:rFonts w:ascii="仿宋_GB2312" w:eastAsia="仿宋_GB2312" w:hint="eastAsia"/>
          <w:sz w:val="32"/>
          <w:szCs w:val="32"/>
        </w:rPr>
        <w:t>批工作人员</w:t>
      </w:r>
      <w:r w:rsidR="003B0B77" w:rsidRPr="00604902">
        <w:rPr>
          <w:rFonts w:ascii="仿宋_GB2312" w:eastAsia="仿宋_GB2312" w:hint="eastAsia"/>
          <w:sz w:val="32"/>
          <w:szCs w:val="32"/>
        </w:rPr>
        <w:t>应聘人员于</w:t>
      </w:r>
      <w:r>
        <w:rPr>
          <w:rFonts w:ascii="仿宋_GB2312" w:eastAsia="仿宋_GB2312" w:hint="eastAsia"/>
          <w:sz w:val="32"/>
          <w:szCs w:val="32"/>
        </w:rPr>
        <w:t>开考前一天</w:t>
      </w:r>
      <w:r w:rsidR="003B0B77" w:rsidRPr="00604902">
        <w:rPr>
          <w:rFonts w:ascii="仿宋_GB2312" w:eastAsia="仿宋_GB2312" w:hint="eastAsia"/>
          <w:sz w:val="32"/>
          <w:szCs w:val="32"/>
        </w:rPr>
        <w:t>到人力资源部</w:t>
      </w:r>
      <w:r w:rsidR="00D90ECD" w:rsidRPr="00604902">
        <w:rPr>
          <w:rFonts w:ascii="仿宋_GB2312" w:eastAsia="仿宋_GB2312" w:hint="eastAsia"/>
          <w:sz w:val="32"/>
          <w:szCs w:val="32"/>
        </w:rPr>
        <w:t>进</w:t>
      </w:r>
      <w:r w:rsidR="003B0B77" w:rsidRPr="00604902">
        <w:rPr>
          <w:rFonts w:ascii="仿宋_GB2312" w:eastAsia="仿宋_GB2312" w:hint="eastAsia"/>
          <w:sz w:val="32"/>
          <w:szCs w:val="32"/>
        </w:rPr>
        <w:t>行资格审核并发放准考证，逾时未审核者视为自动放弃。</w:t>
      </w:r>
    </w:p>
    <w:p w:rsidR="00FA1D05" w:rsidRPr="00604902" w:rsidRDefault="003B0B77" w:rsidP="00604902">
      <w:pPr>
        <w:ind w:firstLineChars="150" w:firstLine="482"/>
        <w:rPr>
          <w:rFonts w:ascii="黑体" w:eastAsia="黑体"/>
          <w:b/>
          <w:sz w:val="32"/>
          <w:szCs w:val="32"/>
        </w:rPr>
      </w:pPr>
      <w:r w:rsidRPr="00604902">
        <w:rPr>
          <w:rFonts w:ascii="黑体" w:eastAsia="黑体" w:hint="eastAsia"/>
          <w:b/>
          <w:sz w:val="32"/>
          <w:szCs w:val="32"/>
        </w:rPr>
        <w:t>四、</w:t>
      </w:r>
      <w:r w:rsidR="000B41F7">
        <w:rPr>
          <w:rFonts w:ascii="黑体" w:eastAsia="黑体" w:hint="eastAsia"/>
          <w:b/>
          <w:sz w:val="32"/>
          <w:szCs w:val="32"/>
        </w:rPr>
        <w:t>考试时间及</w:t>
      </w:r>
      <w:r w:rsidR="00FA1D05" w:rsidRPr="00604902">
        <w:rPr>
          <w:rFonts w:ascii="黑体" w:eastAsia="黑体" w:hint="eastAsia"/>
          <w:b/>
          <w:sz w:val="32"/>
          <w:szCs w:val="32"/>
        </w:rPr>
        <w:t xml:space="preserve">地点  </w:t>
      </w:r>
    </w:p>
    <w:p w:rsidR="00F21095" w:rsidRPr="00604902" w:rsidRDefault="00693912" w:rsidP="00604902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604902">
        <w:rPr>
          <w:rFonts w:ascii="仿宋_GB2312" w:eastAsia="仿宋_GB2312" w:hint="eastAsia"/>
          <w:sz w:val="32"/>
          <w:szCs w:val="32"/>
        </w:rPr>
        <w:t>考试时间</w:t>
      </w:r>
      <w:r w:rsidR="007E5E47" w:rsidRPr="00604902">
        <w:rPr>
          <w:rFonts w:ascii="仿宋_GB2312" w:eastAsia="仿宋_GB2312" w:hint="eastAsia"/>
          <w:sz w:val="32"/>
          <w:szCs w:val="32"/>
        </w:rPr>
        <w:t>及地点</w:t>
      </w:r>
      <w:r w:rsidR="00604902">
        <w:rPr>
          <w:rFonts w:ascii="仿宋_GB2312" w:eastAsia="仿宋_GB2312" w:hint="eastAsia"/>
          <w:sz w:val="32"/>
          <w:szCs w:val="32"/>
        </w:rPr>
        <w:t>另行通知，请考生关注医院官网通知。</w:t>
      </w:r>
    </w:p>
    <w:p w:rsidR="00FA1D05" w:rsidRPr="00604902" w:rsidRDefault="00FA1D05" w:rsidP="00604902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604902">
        <w:rPr>
          <w:rFonts w:ascii="仿宋_GB2312" w:eastAsia="仿宋_GB2312" w:hint="eastAsia"/>
          <w:sz w:val="32"/>
          <w:szCs w:val="32"/>
        </w:rPr>
        <w:t>联系电话：0511-88773620，王老师。</w:t>
      </w:r>
    </w:p>
    <w:p w:rsidR="00FA1D05" w:rsidRPr="00604902" w:rsidRDefault="00FA1D05" w:rsidP="00FA1D05">
      <w:pPr>
        <w:rPr>
          <w:rFonts w:ascii="仿宋_GB2312" w:eastAsia="仿宋_GB2312"/>
          <w:sz w:val="32"/>
          <w:szCs w:val="32"/>
        </w:rPr>
      </w:pPr>
    </w:p>
    <w:p w:rsidR="00FA1D05" w:rsidRPr="00FA1D05" w:rsidRDefault="00FA1D05" w:rsidP="00FA1D05">
      <w:pPr>
        <w:rPr>
          <w:sz w:val="28"/>
          <w:szCs w:val="28"/>
        </w:rPr>
      </w:pPr>
    </w:p>
    <w:p w:rsidR="00B1266A" w:rsidRDefault="00FA1D05" w:rsidP="00B1266A">
      <w:pPr>
        <w:ind w:firstLineChars="1400" w:firstLine="4480"/>
        <w:rPr>
          <w:rFonts w:ascii="仿宋_GB2312" w:eastAsia="仿宋_GB2312"/>
          <w:sz w:val="32"/>
          <w:szCs w:val="32"/>
        </w:rPr>
      </w:pPr>
      <w:r w:rsidRPr="00604902">
        <w:rPr>
          <w:rFonts w:ascii="仿宋_GB2312" w:eastAsia="仿宋_GB2312" w:hint="eastAsia"/>
          <w:sz w:val="32"/>
          <w:szCs w:val="32"/>
        </w:rPr>
        <w:t>镇江市第四人民医院</w:t>
      </w:r>
    </w:p>
    <w:p w:rsidR="00913C4E" w:rsidRPr="00604902" w:rsidRDefault="001D6774" w:rsidP="00B1266A">
      <w:pPr>
        <w:ind w:firstLineChars="1400" w:firstLine="4480"/>
        <w:rPr>
          <w:rFonts w:ascii="仿宋_GB2312" w:eastAsia="仿宋_GB2312"/>
          <w:sz w:val="32"/>
          <w:szCs w:val="32"/>
        </w:rPr>
      </w:pPr>
      <w:r w:rsidRPr="00604902">
        <w:rPr>
          <w:rFonts w:ascii="仿宋_GB2312" w:eastAsia="仿宋_GB2312" w:hint="eastAsia"/>
          <w:sz w:val="32"/>
          <w:szCs w:val="32"/>
        </w:rPr>
        <w:t>2022</w:t>
      </w:r>
      <w:r w:rsidR="00FA1D05" w:rsidRPr="00604902">
        <w:rPr>
          <w:rFonts w:ascii="仿宋_GB2312" w:eastAsia="仿宋_GB2312" w:hint="eastAsia"/>
          <w:sz w:val="32"/>
          <w:szCs w:val="32"/>
        </w:rPr>
        <w:t>年</w:t>
      </w:r>
      <w:r w:rsidR="00373B06" w:rsidRPr="00604902">
        <w:rPr>
          <w:rFonts w:ascii="仿宋_GB2312" w:eastAsia="仿宋_GB2312" w:hint="eastAsia"/>
          <w:sz w:val="32"/>
          <w:szCs w:val="32"/>
        </w:rPr>
        <w:t>12</w:t>
      </w:r>
      <w:r w:rsidR="00FA1D05" w:rsidRPr="00604902">
        <w:rPr>
          <w:rFonts w:ascii="仿宋_GB2312" w:eastAsia="仿宋_GB2312" w:hint="eastAsia"/>
          <w:sz w:val="32"/>
          <w:szCs w:val="32"/>
        </w:rPr>
        <w:t>月</w:t>
      </w:r>
      <w:r w:rsidR="00521B65" w:rsidRPr="00604902">
        <w:rPr>
          <w:rFonts w:ascii="仿宋_GB2312" w:eastAsia="仿宋_GB2312" w:hint="eastAsia"/>
          <w:sz w:val="32"/>
          <w:szCs w:val="32"/>
        </w:rPr>
        <w:t>28</w:t>
      </w:r>
      <w:r w:rsidR="00FA1D05" w:rsidRPr="00604902">
        <w:rPr>
          <w:rFonts w:ascii="仿宋_GB2312" w:eastAsia="仿宋_GB2312" w:hint="eastAsia"/>
          <w:sz w:val="32"/>
          <w:szCs w:val="32"/>
        </w:rPr>
        <w:t>日</w:t>
      </w:r>
    </w:p>
    <w:sectPr w:rsidR="00913C4E" w:rsidRPr="00604902" w:rsidSect="00FC1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485" w:rsidRDefault="00E87485" w:rsidP="00F21095">
      <w:r>
        <w:separator/>
      </w:r>
    </w:p>
  </w:endnote>
  <w:endnote w:type="continuationSeparator" w:id="1">
    <w:p w:rsidR="00E87485" w:rsidRDefault="00E87485" w:rsidP="00F21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485" w:rsidRDefault="00E87485" w:rsidP="00F21095">
      <w:r>
        <w:separator/>
      </w:r>
    </w:p>
  </w:footnote>
  <w:footnote w:type="continuationSeparator" w:id="1">
    <w:p w:rsidR="00E87485" w:rsidRDefault="00E87485" w:rsidP="00F21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D05"/>
    <w:rsid w:val="00027170"/>
    <w:rsid w:val="000B41F7"/>
    <w:rsid w:val="000E32A2"/>
    <w:rsid w:val="00125561"/>
    <w:rsid w:val="00142127"/>
    <w:rsid w:val="00173005"/>
    <w:rsid w:val="001B6DBB"/>
    <w:rsid w:val="001D6759"/>
    <w:rsid w:val="001D6774"/>
    <w:rsid w:val="001F3874"/>
    <w:rsid w:val="00292FA4"/>
    <w:rsid w:val="00296399"/>
    <w:rsid w:val="002B5E2A"/>
    <w:rsid w:val="0030399C"/>
    <w:rsid w:val="00373B06"/>
    <w:rsid w:val="00383CAD"/>
    <w:rsid w:val="0038597B"/>
    <w:rsid w:val="003B0B77"/>
    <w:rsid w:val="003D0C60"/>
    <w:rsid w:val="00471AE4"/>
    <w:rsid w:val="00480D8C"/>
    <w:rsid w:val="004816D0"/>
    <w:rsid w:val="00483E4D"/>
    <w:rsid w:val="004F1CC1"/>
    <w:rsid w:val="00521B65"/>
    <w:rsid w:val="00553ADD"/>
    <w:rsid w:val="00575A65"/>
    <w:rsid w:val="00575BED"/>
    <w:rsid w:val="00596F6C"/>
    <w:rsid w:val="005A0A56"/>
    <w:rsid w:val="005A4A0D"/>
    <w:rsid w:val="005C2F86"/>
    <w:rsid w:val="005D3E25"/>
    <w:rsid w:val="00604902"/>
    <w:rsid w:val="00611544"/>
    <w:rsid w:val="00636F44"/>
    <w:rsid w:val="00641E4C"/>
    <w:rsid w:val="006549F2"/>
    <w:rsid w:val="00693912"/>
    <w:rsid w:val="006C1F98"/>
    <w:rsid w:val="006D2F3B"/>
    <w:rsid w:val="00726C5F"/>
    <w:rsid w:val="007920EA"/>
    <w:rsid w:val="007E0816"/>
    <w:rsid w:val="007E5E47"/>
    <w:rsid w:val="007F0D5D"/>
    <w:rsid w:val="0087139F"/>
    <w:rsid w:val="008F206F"/>
    <w:rsid w:val="0090222F"/>
    <w:rsid w:val="00913C4E"/>
    <w:rsid w:val="00931C53"/>
    <w:rsid w:val="009E3760"/>
    <w:rsid w:val="00AA3269"/>
    <w:rsid w:val="00AE4744"/>
    <w:rsid w:val="00B1266A"/>
    <w:rsid w:val="00B214D6"/>
    <w:rsid w:val="00B50788"/>
    <w:rsid w:val="00B51243"/>
    <w:rsid w:val="00B829FA"/>
    <w:rsid w:val="00BF0264"/>
    <w:rsid w:val="00C729F1"/>
    <w:rsid w:val="00CB158F"/>
    <w:rsid w:val="00CC5AB5"/>
    <w:rsid w:val="00CE22D2"/>
    <w:rsid w:val="00D16683"/>
    <w:rsid w:val="00D71C58"/>
    <w:rsid w:val="00D90ECD"/>
    <w:rsid w:val="00DD391E"/>
    <w:rsid w:val="00E66877"/>
    <w:rsid w:val="00E73699"/>
    <w:rsid w:val="00E87485"/>
    <w:rsid w:val="00EC4AB2"/>
    <w:rsid w:val="00EE5C53"/>
    <w:rsid w:val="00F1259D"/>
    <w:rsid w:val="00F17200"/>
    <w:rsid w:val="00F21095"/>
    <w:rsid w:val="00F3072C"/>
    <w:rsid w:val="00F319E0"/>
    <w:rsid w:val="00F93A32"/>
    <w:rsid w:val="00FA1D05"/>
    <w:rsid w:val="00FC15A3"/>
    <w:rsid w:val="00FF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1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10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1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10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2022-12-28T02:43:00Z</dcterms:created>
  <dcterms:modified xsi:type="dcterms:W3CDTF">2022-12-28T02:49:00Z</dcterms:modified>
</cp:coreProperties>
</file>