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5" w:lineRule="exact"/>
        <w:ind w:left="1588"/>
        <w:jc w:val="left"/>
        <w:rPr>
          <w:rFonts w:ascii="微软雅黑" w:eastAsia="微软雅黑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8886190</wp:posOffset>
                </wp:positionV>
                <wp:extent cx="568198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3.9pt;margin-top:699.7pt;height:0pt;width:447.4pt;mso-position-horizontal-relative:page;mso-position-vertical-relative:page;z-index:-251657216;mso-width-relative:page;mso-height-relative:page;" filled="f" stroked="t" coordsize="21600,21600" o:gfxdata="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7QaqtoAAAAOAQAADwAAAAAAAAABACAAAAAiAAAAZHJz&#10;L2Rvd25yZXYueG1sUEsBAhQAFAAAAAgAh07iQB38GIjJAQAAigMAAA4AAAAAAAAAAQAgAAAAKQ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9272905</wp:posOffset>
                </wp:positionV>
                <wp:extent cx="569087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73.2pt;margin-top:730.15pt;height:0pt;width:448.1pt;mso-position-horizontal-relative:page;mso-position-vertical-relative:page;z-index:-251656192;mso-width-relative:page;mso-height-relative:page;" filled="f" stroked="t" coordsize="21600,21600" o:gfxdata="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HFLqtcAAAAOAQAADwAAAAAAAAABACAAAAAiAAAAZHJzL2Rv&#10;d25yZXYueG1sUEsBAhQAFAAAAAgAh07iQOoUKF3JAQAAigMAAA4AAAAAAAAAAQAgAAAAJg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7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1" w:lineRule="exact"/>
        <w:ind w:left="1588"/>
        <w:jc w:val="left"/>
        <w:rPr>
          <w:rFonts w:ascii="黑体" w:eastAsia="黑体" w:cs="黑体"/>
          <w:color w:val="000000"/>
          <w:w w:val="99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w w:val="99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1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25" w:lineRule="exact"/>
        <w:ind w:left="2601"/>
        <w:jc w:val="left"/>
        <w:rPr>
          <w:rFonts w:ascii="微软雅黑" w:eastAsia="微软雅黑" w:cs="微软雅黑"/>
          <w:color w:val="000000"/>
          <w:w w:val="99"/>
          <w:kern w:val="0"/>
          <w:sz w:val="44"/>
          <w:szCs w:val="44"/>
        </w:rPr>
      </w:pPr>
      <w:bookmarkStart w:id="0" w:name="_GoBack"/>
      <w:r>
        <w:rPr>
          <w:rFonts w:hint="eastAsia" w:ascii="微软雅黑" w:eastAsia="微软雅黑" w:cs="微软雅黑"/>
          <w:color w:val="000000"/>
          <w:w w:val="99"/>
          <w:kern w:val="0"/>
          <w:sz w:val="44"/>
          <w:szCs w:val="44"/>
        </w:rPr>
        <w:t>镇江市部分医保特殊医用材料报销</w:t>
      </w:r>
    </w:p>
    <w:p>
      <w:pPr>
        <w:autoSpaceDE w:val="0"/>
        <w:autoSpaceDN w:val="0"/>
        <w:adjustRightInd w:val="0"/>
        <w:spacing w:line="580" w:lineRule="exact"/>
        <w:ind w:left="4583"/>
        <w:jc w:val="left"/>
        <w:rPr>
          <w:rFonts w:ascii="微软雅黑" w:eastAsia="微软雅黑" w:cs="微软雅黑"/>
          <w:color w:val="000000"/>
          <w:w w:val="99"/>
          <w:kern w:val="0"/>
          <w:sz w:val="44"/>
          <w:szCs w:val="44"/>
        </w:rPr>
      </w:pPr>
      <w:r>
        <w:rPr>
          <w:rFonts w:hint="eastAsia" w:ascii="微软雅黑" w:eastAsia="微软雅黑" w:cs="微软雅黑"/>
          <w:color w:val="000000"/>
          <w:w w:val="99"/>
          <w:kern w:val="0"/>
          <w:sz w:val="44"/>
          <w:szCs w:val="44"/>
        </w:rPr>
        <w:t>最高限价目录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bookmarkEnd w:id="0"/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9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9268"/>
        <w:jc w:val="left"/>
        <w:rPr>
          <w:rFonts w:ascii="微软雅黑" w:hAnsi="Times New Roman" w:eastAsia="微软雅黑" w:cs="微软雅黑"/>
          <w:color w:val="000000"/>
          <w:w w:val="99"/>
          <w:kern w:val="0"/>
          <w:sz w:val="30"/>
          <w:szCs w:val="30"/>
        </w:rPr>
      </w:pPr>
      <w:r>
        <w:rPr>
          <w:rFonts w:ascii="微软雅黑" w:hAnsi="Times New Roman" w:eastAsia="微软雅黑" w:cs="微软雅黑"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3107055</wp:posOffset>
                </wp:positionV>
                <wp:extent cx="6149340" cy="6261735"/>
                <wp:effectExtent l="0" t="0" r="0" b="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626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623" w:type="dxa"/>
                              <w:tblInd w:w="5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2270"/>
                              <w:gridCol w:w="2971"/>
                              <w:gridCol w:w="1819"/>
                              <w:gridCol w:w="1205"/>
                              <w:gridCol w:w="720"/>
                            </w:tblGrid>
                            <w:tr>
                              <w:tblPrEx>
                                <w:tblLayout w:type="fixed"/>
                              </w:tblPrEx>
                              <w:trPr>
                                <w:trHeight w:val="965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96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序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196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167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特殊医用材料名称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758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收费项目名称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82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材料收费项目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667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编码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19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最高限价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239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（元）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115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单位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PICC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导管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中心静脉穿刺置管术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120400011-3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保护伞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非血管介入术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5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3320-13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18500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保护伞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经血管介入诊疗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32-10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18500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玻璃体切割头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玻璃体切除术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330407002-1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1750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玻璃体切割头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玻璃体内猪囊尾蚴取出术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330407003-1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1750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玻璃体切割头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复杂视网膜脱离修复术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330407005-1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1750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动脉瘤夹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颅内巨大动脉瘤夹闭切除术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330203001-1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动脉瘤夹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颅内动脉瘤夹闭术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330203002-1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动脉瘤夹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脊髓动静脉畸形切除术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330204011-1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分流管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神经系统手术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隔离人工瓣膜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心瓣膜和心间隔手术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330801-1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骨水泥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经皮椎体成形术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331501059-5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包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骨水泥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半骨盆切除人工半骨盆置换术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331501016-2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包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骨水泥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尺桡骨肿瘤切除及骨重建术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331503004-1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包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关闭器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先心病介入治疗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320400003-2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63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化疗泵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开腹肝动脉化疗泵置放术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331005008-1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颅脑外引流器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颅骨和脑手术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330201-1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滤网及输送器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腔静脉切开滤网置放术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330804035-1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免疫吸附柱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连续性血浆滤过吸附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311000009-4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切开刀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消化系统诊疗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3109-2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把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取石网篮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非血管介入术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3320-10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取石网篮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消化系统诊疗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3109-4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人工瓣膜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心瓣膜和心间隔手术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330801-2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人工瓣膜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心脏血管手术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330802-3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人工补片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其他血管手术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330804-3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5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人工肝治疗专用管路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人工肝治疗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5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310905023-1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5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人工晶体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晶状体手术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330406-1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栓塞材料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经血管介入诊疗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32-11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瓶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栓塞材料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非血管介入术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3320-14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瓶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7.1pt;margin-top:244.65pt;height:493.05pt;width:484.2pt;mso-position-horizontal-relative:page;mso-position-vertical-relative:page;z-index:-251654144;mso-width-relative:page;mso-height-relative:page;" filled="f" stroked="f" coordsize="21600,21600" o:allowincell="f" o:gfxdata="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AyK522wAA&#10;AA0BAAAPAAAAAAAAAAEAIAAAACIAAABkcnMvZG93bnJldi54bWxQSwECFAAUAAAACACHTuJAh0m+&#10;YakBAAAu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623" w:type="dxa"/>
                        <w:tblInd w:w="5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2270"/>
                        <w:gridCol w:w="2971"/>
                        <w:gridCol w:w="1819"/>
                        <w:gridCol w:w="1205"/>
                        <w:gridCol w:w="72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96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196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167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特殊医用材料名称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758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收费项目名称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82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材料收费项目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667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编码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19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最高限价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239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（元）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115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单位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PICC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导管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中心静脉穿刺置管术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120400011-3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保护伞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非血管介入术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5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3320-13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18500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保护伞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经血管介入诊疗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32-10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18500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玻璃体切割头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玻璃体切除术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330407002-1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1750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玻璃体切割头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玻璃体内猪囊尾蚴取出术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330407003-1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1750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玻璃体切割头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复杂视网膜脱离修复术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330407005-1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1750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动脉瘤夹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颅内巨大动脉瘤夹闭切除术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330203001-1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动脉瘤夹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颅内动脉瘤夹闭术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330203002-1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动脉瘤夹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脊髓动静脉畸形切除术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330204011-1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分流管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神经系统手术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3302-3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隔离人工瓣膜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心瓣膜和心间隔手术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330801-1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片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骨水泥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经皮椎体成形术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331501059-5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包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骨水泥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半骨盆切除人工半骨盆置换术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331501016-2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包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骨水泥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尺桡骨肿瘤切除及骨重建术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331503004-1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包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关闭器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先心病介入治疗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320400003-2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63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化疗泵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开腹肝动脉化疗泵置放术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331005008-1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颅脑外引流器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颅骨和脑手术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330201-1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滤网及输送器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腔静脉切开滤网置放术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330804035-1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免疫吸附柱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连续性血浆滤过吸附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311000009-4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切开刀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消化系统诊疗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3109-2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把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取石网篮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非血管介入术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3320-10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取石网篮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消化系统诊疗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3109-4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人工瓣膜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心瓣膜和心间隔手术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330801-2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片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人工瓣膜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心脏血管手术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330802-3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片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人工补片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其他血管手术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330804-3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片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15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人工肝治疗专用管路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人工肝治疗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15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310905023-1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15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人工晶体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晶状体手术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330406-1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栓塞材料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经血管介入诊疗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32-11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瓶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栓塞材料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非血管介入术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3320-14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瓶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25" w:lineRule="exact"/>
        <w:ind w:left="9268"/>
        <w:jc w:val="left"/>
        <w:rPr>
          <w:rFonts w:ascii="微软雅黑" w:hAnsi="Times New Roman" w:eastAsia="微软雅黑" w:cs="微软雅黑"/>
          <w:color w:val="000000"/>
          <w:w w:val="99"/>
          <w:kern w:val="0"/>
          <w:sz w:val="30"/>
          <w:szCs w:val="30"/>
        </w:rPr>
        <w:sectPr>
          <w:pgSz w:w="11900" w:h="16840"/>
          <w:pgMar w:top="0" w:right="0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jc w:val="left"/>
        <w:rPr>
          <w:rFonts w:ascii="微软雅黑" w:hAnsi="Times New Roman" w:eastAsia="微软雅黑" w:cs="微软雅黑"/>
          <w:color w:val="000000"/>
          <w:w w:val="99"/>
          <w:kern w:val="0"/>
          <w:sz w:val="30"/>
          <w:szCs w:val="30"/>
        </w:rPr>
        <w:sectPr>
          <w:pgSz w:w="11900" w:h="16840"/>
          <w:pgMar w:top="0" w:right="0" w:bottom="0" w:left="0" w:header="720" w:footer="720" w:gutter="0"/>
          <w:cols w:space="720" w:num="1"/>
        </w:sectPr>
      </w:pPr>
      <w:r>
        <w:rPr>
          <w:rFonts w:ascii="微软雅黑" w:hAnsi="Times New Roman" w:eastAsia="微软雅黑" w:cs="微软雅黑"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1266190</wp:posOffset>
                </wp:positionV>
                <wp:extent cx="6149340" cy="8102600"/>
                <wp:effectExtent l="0" t="0" r="0" b="0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10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623" w:type="dxa"/>
                              <w:tblInd w:w="5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2270"/>
                              <w:gridCol w:w="2971"/>
                              <w:gridCol w:w="1819"/>
                              <w:gridCol w:w="1205"/>
                              <w:gridCol w:w="720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0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96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序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196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167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特殊医用材料名称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758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收费项目名称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82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材料收费项目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667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编码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19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最高限价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239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（元）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115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单位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人工血管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心脏血管手术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330802-1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人工血管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其他血管手术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330804-1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人工血管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心瓣膜和心间隔手术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330801-3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人工血管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5" w:lineRule="exact"/>
                                    <w:ind w:left="105"/>
                                    <w:jc w:val="left"/>
                                    <w:rPr>
                                      <w:rFonts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大静脉窦旁脑膜瘤切除</w:t>
                                  </w:r>
                                  <w:r>
                                    <w:rPr>
                                      <w:rFonts w:ascii="Times New Roman" w:hAnsi="Times New Roman" w:eastAsia="仿宋_GB2312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血管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窦重建术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5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330201023-1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人工血管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纵隔肿物切除术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330703026-1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人工血管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肋间动脉重建术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330803030-1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人工血管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肾血管重建术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331101017-1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03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287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3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人工椎体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7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胸椎肿瘤切除术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3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331501004-1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3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7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1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7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人造骨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骨移植术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7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331512017-2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7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生物胶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垂体瘤切除术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330201039-1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瓶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生物胶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脑脊液漏修补术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330201051-1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瓶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生物胶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颅内动脉瘤包裹术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330203003-1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2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瓶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碎石网篮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消化系统诊疗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3109-3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血管瓣膜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心脏血管手术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330802-2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血浆分离器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连续性血浆滤过吸附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311000009-3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血液灌流器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血液灌流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311000010-1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压力泵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经血管介入诊疗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32-8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压力泵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非血管介入术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3320-8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一次性材料（膜肺）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105"/>
                                    <w:jc w:val="left"/>
                                    <w:rPr>
                                      <w:rFonts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体外人工膜肺（</w:t>
                                  </w:r>
                                  <w:r>
                                    <w:rPr>
                                      <w:rFonts w:ascii="Times New Roman" w:hAnsi="Times New Roman" w:eastAsia="仿宋_GB2312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ECOM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330803025-1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异体骨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骨移植术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331512017-3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硬膜修补材料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开放性颅脑损伤清除术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330201006-1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抓捕器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经血管介入诊疗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32-15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抓捕器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非血管介入术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3320-18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转流管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其他血管手术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330804-2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起搏器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永久起搏器安置术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310702007-1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起搏器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永久起搏器更换术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310702008-1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4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8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4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9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3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支架（消化、呼吸、泌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尿系统）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43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非血管介入术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85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3320-6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9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43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ind w:left="105"/>
                                    <w:jc w:val="left"/>
                                    <w:rPr>
                                      <w:rFonts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血管支架（不含主</w:t>
                                  </w:r>
                                  <w:r>
                                    <w:rPr>
                                      <w:rFonts w:ascii="Times New Roman" w:hAnsi="Times New Roman" w:eastAsia="仿宋_GB2312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支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架）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经血管介入诊疗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73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32-6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7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01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球囊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经血管介入诊疗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7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01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7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01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球囊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33-25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7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01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7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01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球囊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临床各系统诊疗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31-6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7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01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7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01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球囊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非血管介入术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3320-3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7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01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球囊导管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经膀胱镜输尿管扩张术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311000024-3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球囊导管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33-26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7.1pt;margin-top:99.7pt;height:638pt;width:484.2pt;mso-position-horizontal-relative:page;mso-position-vertical-relative:page;z-index:-251653120;mso-width-relative:page;mso-height-relative:page;" filled="f" stroked="f" coordsize="21600,21600" o:allowincell="f" o:gfxdata="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rxO+TaAAAA&#10;DQEAAA8AAAAAAAAAAQAgAAAAIgAAAGRycy9kb3ducmV2LnhtbFBLAQIUABQAAAAIAIdO4kDdxx03&#10;qQEAAC4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623" w:type="dxa"/>
                        <w:tblInd w:w="5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2270"/>
                        <w:gridCol w:w="2971"/>
                        <w:gridCol w:w="1819"/>
                        <w:gridCol w:w="1205"/>
                        <w:gridCol w:w="72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0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96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196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167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特殊医用材料名称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758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收费项目名称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82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材料收费项目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667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编码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19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最高限价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239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（元）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115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单位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人工血管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心脏血管手术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330802-1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人工血管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其他血管手术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330804-1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人工血管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心瓣膜和心间隔手术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330801-3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人工血管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5" w:lineRule="exact"/>
                              <w:ind w:left="105"/>
                              <w:jc w:val="left"/>
                              <w:rPr>
                                <w:rFonts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大静脉窦旁脑膜瘤切除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血管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窦重建术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15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330201023-1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人工血管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纵隔肿物切除术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330703026-1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人工血管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肋间动脉重建术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330803030-1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人工血管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肾血管重建术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331101017-1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303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87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3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人工椎体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胸椎肿瘤切除术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3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331501004-1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3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25000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1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7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人造骨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骨移植术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7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331512017-2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7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生物胶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垂体瘤切除术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330201039-1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瓶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生物胶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脑脊液漏修补术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330201051-1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瓶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生物胶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颅内动脉瘤包裹术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330203003-1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2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瓶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碎石网篮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消化系统诊疗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3109-3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血管瓣膜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心脏血管手术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330802-2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片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血浆分离器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连续性血浆滤过吸附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311000009-3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血液灌流器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血液灌流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311000010-1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压力泵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经血管介入诊疗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32-8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压力泵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非血管介入术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3320-8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一次性材料（膜肺）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105"/>
                              <w:jc w:val="left"/>
                              <w:rPr>
                                <w:rFonts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体外人工膜肺（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ECOM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330803025-1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异体骨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骨移植术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331512017-3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硬膜修补材料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开放性颅脑损伤清除术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330201006-1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抓捕器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经血管介入诊疗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32-15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抓捕器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非血管介入术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3320-18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转流管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其他血管手术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330804-2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起搏器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永久起搏器安置术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310702007-1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35000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起搏器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永久起搏器更换术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310702008-1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4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35000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8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4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9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13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支架（消化、呼吸、泌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尿系统）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43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非血管介入术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85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3320-6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9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43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ind w:left="105"/>
                              <w:jc w:val="left"/>
                              <w:rPr>
                                <w:rFonts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血管支架（不含主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支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架）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经血管介入诊疗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73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32-6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17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01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球囊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经血管介入诊疗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32-3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17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01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17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01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球囊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33-25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17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01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17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01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球囊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临床各系统诊疗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31-6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17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01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17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01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球囊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非血管介入术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3320-3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17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701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球囊导管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经膀胱镜输尿管扩张术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311000024-3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球囊导管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33-26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9268"/>
        <w:jc w:val="left"/>
        <w:rPr>
          <w:rFonts w:ascii="微软雅黑" w:hAnsi="Times New Roman" w:eastAsia="微软雅黑" w:cs="微软雅黑"/>
          <w:color w:val="000000"/>
          <w:w w:val="99"/>
          <w:kern w:val="0"/>
          <w:sz w:val="30"/>
          <w:szCs w:val="30"/>
        </w:rPr>
      </w:pPr>
      <w:r>
        <w:rPr>
          <w:rFonts w:ascii="微软雅黑" w:hAnsi="Times New Roman" w:eastAsia="微软雅黑" w:cs="微软雅黑"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1266190</wp:posOffset>
                </wp:positionV>
                <wp:extent cx="6149340" cy="3909060"/>
                <wp:effectExtent l="0" t="0" r="0" b="0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390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623" w:type="dxa"/>
                              <w:tblInd w:w="5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2270"/>
                              <w:gridCol w:w="2971"/>
                              <w:gridCol w:w="1819"/>
                              <w:gridCol w:w="1205"/>
                              <w:gridCol w:w="720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0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96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序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196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167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特殊医用材料名称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758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收费项目名称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82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材料收费项目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667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编码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19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最高限价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239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（元）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115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  <w:t>单位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115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00" w:lineRule="exact"/>
                                    <w:ind w:left="115"/>
                                    <w:jc w:val="left"/>
                                    <w:rPr>
                                      <w:rFonts w:ascii="黑体" w:eastAsia="黑体" w:cs="黑体"/>
                                      <w:color w:val="000000"/>
                                      <w:w w:val="9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经血管介入诊疗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32-4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5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钛板（含钢板）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8" w:lineRule="exact"/>
                                    <w:ind w:left="105"/>
                                    <w:jc w:val="left"/>
                                    <w:rPr>
                                      <w:rFonts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33-34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（含</w:t>
                                  </w:r>
                                  <w:r>
                                    <w:rPr>
                                      <w:rFonts w:ascii="Times New Roman" w:hAnsi="Times New Roman" w:eastAsia="仿宋_GB2312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33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Times New Roman" w:hAnsi="Times New Roman" w:eastAsia="仿宋_GB2312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5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射频消融电极（射频导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管）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迷宫手术（房颤矫治术）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330803016-1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射频消融电极（射频导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管）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射频消融术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仿宋_GB2312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310702004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Times New Roman" w:hAnsi="Times New Roman" w:eastAsia="仿宋_GB2312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4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4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9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3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一次性电刀头（笔）（包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括电切环）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43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9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33-41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59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43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射频针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经皮椎体成形术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331501059-4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热凝刀头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经皮椎体成形术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331501059-1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566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扩张器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临床各系统诊疗（手术治疗）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31-10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eastAsia="仿宋_GB2312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33-35</w:t>
                                  </w: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套扎器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临床各系统诊疗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31-14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吻合器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缝合器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闭合器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固定器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33-36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6" w:hRule="exact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2" w:lineRule="exact"/>
                                    <w:ind w:left="21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自动痔疮套扎器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105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肛周常见疾病手术治疗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2" w:lineRule="exact"/>
                                    <w:ind w:left="105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331004020-1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2" w:lineRule="exact"/>
                                    <w:ind w:left="671"/>
                                    <w:jc w:val="left"/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249"/>
                                    <w:jc w:val="left"/>
                                    <w:rPr>
                                      <w:rFonts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color w:val="000000"/>
                                      <w:w w:val="99"/>
                                      <w:kern w:val="0"/>
                                      <w:sz w:val="20"/>
                                      <w:szCs w:val="20"/>
                                    </w:rPr>
                                    <w:t>套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7.1pt;margin-top:99.7pt;height:307.8pt;width:484.2pt;mso-position-horizontal-relative:page;mso-position-vertical-relative:page;z-index:-251652096;mso-width-relative:page;mso-height-relative:page;" filled="f" stroked="f" coordsize="21600,21600" o:allowincell="f" o:gfxdata="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r0vAdkAAAAM&#10;AQAADwAAAAAAAAABACAAAAAiAAAAZHJzL2Rvd25yZXYueG1sUEsBAhQAFAAAAAgAh07iQG3FVACp&#10;AQAAL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623" w:type="dxa"/>
                        <w:tblInd w:w="5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2270"/>
                        <w:gridCol w:w="2971"/>
                        <w:gridCol w:w="1819"/>
                        <w:gridCol w:w="1205"/>
                        <w:gridCol w:w="72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0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96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196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167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特殊医用材料名称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758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收费项目名称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82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材料收费项目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667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编码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19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最高限价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239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（元）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115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  <w:t>单位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115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115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w w:val="99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经血管介入诊疗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32-4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15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钛板（含钢板）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68" w:lineRule="exact"/>
                              <w:ind w:left="105"/>
                              <w:jc w:val="left"/>
                              <w:rPr>
                                <w:rFonts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33-34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（含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33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15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射频消融电极（射频导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管）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迷宫手术（房颤矫治术）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330803016-1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27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射频消融电极（射频导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管）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射频消融术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仿宋_GB2312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310702004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4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4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9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13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一次性电刀头（笔）（包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括电切环）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43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9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33-41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59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43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射频针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经皮椎体成形术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331501059-4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热凝刀头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经皮椎体成形术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331501059-1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566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扩张器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临床各系统诊疗（手术治疗）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31-10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33-35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套扎器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临床各系统诊疗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31-14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吻合器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缝合器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闭合器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33-3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固定器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33-36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6" w:hRule="exact"/>
                        </w:trPr>
                        <w:tc>
                          <w:tcPr>
                            <w:tcW w:w="6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2" w:lineRule="exact"/>
                              <w:ind w:left="21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自动痔疮套扎器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105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肛周常见疾病手术治疗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2" w:lineRule="exact"/>
                              <w:ind w:left="105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331004020-1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2" w:lineRule="exact"/>
                              <w:ind w:left="671"/>
                              <w:jc w:val="left"/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249"/>
                              <w:jc w:val="left"/>
                              <w:rPr>
                                <w:rFonts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套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sectPr>
      <w:pgSz w:w="1190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E5"/>
    <w:rsid w:val="005A0FE5"/>
    <w:rsid w:val="00FB476D"/>
    <w:rsid w:val="0E765E5A"/>
    <w:rsid w:val="380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279</Words>
  <Characters>1596</Characters>
  <Lines>13</Lines>
  <Paragraphs>3</Paragraphs>
  <ScaleCrop>false</ScaleCrop>
  <LinksUpToDate>false</LinksUpToDate>
  <CharactersWithSpaces>1872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2018-01-04T06:55:00Z</dcterms:created>
  <dc:creator>奇胜科技--技术</dc:creator>
  <cp:lastModifiedBy>奇胜科技--技术</cp:lastModifiedBy>
  <dcterms:modified xsi:type="dcterms:W3CDTF">2018-01-04T06:57:46Z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